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2D" w:rsidRPr="00490E80" w:rsidRDefault="00207442" w:rsidP="0069282D">
      <w:pPr>
        <w:widowControl/>
        <w:shd w:val="clear" w:color="auto" w:fill="FFFFFF"/>
        <w:spacing w:before="450" w:after="300" w:line="540" w:lineRule="atLeast"/>
        <w:jc w:val="center"/>
        <w:outlineLvl w:val="2"/>
        <w:rPr>
          <w:rFonts w:asciiTheme="minorEastAsia" w:hAnsiTheme="minorEastAsia" w:cs="宋体"/>
          <w:b/>
          <w:bCs/>
          <w:color w:val="383940"/>
          <w:kern w:val="0"/>
          <w:sz w:val="39"/>
          <w:szCs w:val="39"/>
        </w:rPr>
      </w:pPr>
      <w:r w:rsidRPr="00490E80">
        <w:rPr>
          <w:rFonts w:asciiTheme="minorEastAsia" w:hAnsiTheme="minorEastAsia" w:cs="宋体" w:hint="eastAsia"/>
          <w:b/>
          <w:bCs/>
          <w:color w:val="383940"/>
          <w:kern w:val="0"/>
          <w:sz w:val="39"/>
          <w:szCs w:val="39"/>
        </w:rPr>
        <w:t>中国国际贸易促进委员会北京市分会</w:t>
      </w:r>
      <w:r w:rsidR="009E602F" w:rsidRPr="00490E80">
        <w:rPr>
          <w:rFonts w:asciiTheme="minorEastAsia" w:hAnsiTheme="minorEastAsia" w:cs="宋体" w:hint="eastAsia"/>
          <w:b/>
          <w:bCs/>
          <w:color w:val="383940"/>
          <w:kern w:val="0"/>
          <w:sz w:val="39"/>
          <w:szCs w:val="39"/>
        </w:rPr>
        <w:t>2024年规划发展研究</w:t>
      </w:r>
      <w:r w:rsidR="0069282D" w:rsidRPr="00490E80">
        <w:rPr>
          <w:rFonts w:asciiTheme="minorEastAsia" w:hAnsiTheme="minorEastAsia" w:cs="宋体" w:hint="eastAsia"/>
          <w:b/>
          <w:bCs/>
          <w:color w:val="383940"/>
          <w:kern w:val="0"/>
          <w:sz w:val="39"/>
          <w:szCs w:val="39"/>
        </w:rPr>
        <w:t>成交公告</w:t>
      </w:r>
    </w:p>
    <w:p w:rsidR="0069282D" w:rsidRPr="00490E80" w:rsidRDefault="0069282D" w:rsidP="0069282D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Theme="minorEastAsia" w:hAnsiTheme="minorEastAsia" w:cs="宋体"/>
          <w:color w:val="707070"/>
          <w:kern w:val="0"/>
          <w:sz w:val="18"/>
          <w:szCs w:val="18"/>
        </w:rPr>
      </w:pPr>
      <w:r w:rsidRPr="00490E80">
        <w:rPr>
          <w:rFonts w:asciiTheme="minorEastAsia" w:hAnsiTheme="minorEastAsia" w:cs="宋体" w:hint="eastAsia"/>
          <w:vanish/>
          <w:color w:val="FFFFFF"/>
          <w:kern w:val="0"/>
          <w:sz w:val="18"/>
          <w:szCs w:val="18"/>
        </w:rPr>
        <w:t>【显示公告正文】</w:t>
      </w:r>
      <w:r w:rsidR="00871FA7" w:rsidRPr="00490E80">
        <w:rPr>
          <w:rFonts w:asciiTheme="minorEastAsia" w:hAnsiTheme="minorEastAsia" w:cs="宋体" w:hint="eastAsia"/>
          <w:color w:val="FFFFFF"/>
          <w:kern w:val="0"/>
          <w:sz w:val="18"/>
          <w:szCs w:val="18"/>
        </w:rPr>
        <w:t>【显</w:t>
      </w:r>
    </w:p>
    <w:p w:rsidR="0069282D" w:rsidRPr="00490E80" w:rsidRDefault="0069282D" w:rsidP="00871FA7">
      <w:pPr>
        <w:widowControl/>
        <w:shd w:val="clear" w:color="auto" w:fill="FFFFFF"/>
        <w:spacing w:after="330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一、项目编号：</w:t>
      </w:r>
      <w:r w:rsidR="009E602F" w:rsidRPr="00490E80">
        <w:rPr>
          <w:rFonts w:asciiTheme="minorEastAsia" w:hAnsiTheme="minorEastAsia" w:cs="宋体"/>
          <w:b/>
          <w:bCs/>
          <w:color w:val="383838"/>
          <w:kern w:val="0"/>
          <w:sz w:val="24"/>
          <w:szCs w:val="24"/>
        </w:rPr>
        <w:t>0686-24200J031660N</w:t>
      </w:r>
    </w:p>
    <w:p w:rsidR="0069282D" w:rsidRPr="00490E80" w:rsidRDefault="0069282D" w:rsidP="00871FA7">
      <w:pPr>
        <w:widowControl/>
        <w:shd w:val="clear" w:color="auto" w:fill="FFFFFF"/>
        <w:spacing w:before="75" w:after="330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二、项目名称：</w:t>
      </w:r>
      <w:r w:rsidR="009E602F"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2024年规划发展研究</w:t>
      </w:r>
    </w:p>
    <w:p w:rsidR="0069282D" w:rsidRPr="00490E80" w:rsidRDefault="0069282D" w:rsidP="00871FA7">
      <w:pPr>
        <w:widowControl/>
        <w:shd w:val="clear" w:color="auto" w:fill="FFFFFF"/>
        <w:spacing w:before="75" w:after="330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三、</w:t>
      </w:r>
      <w:r w:rsidR="00CE6090"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成交</w:t>
      </w: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信息</w:t>
      </w:r>
    </w:p>
    <w:p w:rsidR="0069282D" w:rsidRPr="00490E80" w:rsidRDefault="0069282D" w:rsidP="00871FA7">
      <w:pPr>
        <w:widowControl/>
        <w:shd w:val="clear" w:color="auto" w:fill="FFFFFF"/>
        <w:spacing w:before="75" w:after="330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供应商名称：</w:t>
      </w:r>
      <w:r w:rsidR="009E602F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北京国际经济贸易学会</w:t>
      </w:r>
    </w:p>
    <w:p w:rsidR="0069282D" w:rsidRPr="00490E80" w:rsidRDefault="0069282D" w:rsidP="00871FA7">
      <w:pPr>
        <w:widowControl/>
        <w:shd w:val="clear" w:color="auto" w:fill="FFFFFF"/>
        <w:spacing w:before="75" w:after="330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供应商地址：</w:t>
      </w:r>
      <w:r w:rsidR="009E602F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北京市西城区南礼士路头条3号</w:t>
      </w:r>
    </w:p>
    <w:p w:rsidR="0069282D" w:rsidRPr="00490E80" w:rsidRDefault="00207442" w:rsidP="00871FA7">
      <w:pPr>
        <w:widowControl/>
        <w:shd w:val="clear" w:color="auto" w:fill="FFFFFF"/>
        <w:spacing w:before="75" w:after="330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成交</w:t>
      </w:r>
      <w:r w:rsidR="0069282D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金额：</w:t>
      </w:r>
      <w:r w:rsidR="009E602F" w:rsidRPr="00490E80">
        <w:rPr>
          <w:rFonts w:asciiTheme="minorEastAsia" w:hAnsiTheme="minorEastAsia" w:cs="宋体"/>
          <w:color w:val="383838"/>
          <w:kern w:val="0"/>
          <w:sz w:val="24"/>
          <w:szCs w:val="24"/>
        </w:rPr>
        <w:t>44.95</w:t>
      </w:r>
      <w:r w:rsidR="0069282D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（万元）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四、主要标的信息</w:t>
      </w:r>
    </w:p>
    <w:tbl>
      <w:tblPr>
        <w:tblW w:w="9761" w:type="dxa"/>
        <w:tblInd w:w="-55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9"/>
        <w:gridCol w:w="5954"/>
        <w:gridCol w:w="1559"/>
      </w:tblGrid>
      <w:tr w:rsidR="00917F1D" w:rsidRPr="00490E80" w:rsidTr="00490E80">
        <w:trPr>
          <w:trHeight w:val="671"/>
        </w:trPr>
        <w:tc>
          <w:tcPr>
            <w:tcW w:w="709" w:type="dxa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hideMark/>
          </w:tcPr>
          <w:p w:rsidR="00917F1D" w:rsidRPr="00490E80" w:rsidRDefault="00917F1D" w:rsidP="00490E80">
            <w:pPr>
              <w:widowControl/>
              <w:spacing w:line="480" w:lineRule="atLeast"/>
              <w:jc w:val="center"/>
              <w:textAlignment w:val="baseline"/>
              <w:rPr>
                <w:rFonts w:asciiTheme="minorEastAsia" w:hAnsiTheme="minorEastAsia" w:cs="宋体"/>
                <w:color w:val="383838"/>
                <w:kern w:val="0"/>
                <w:sz w:val="24"/>
                <w:szCs w:val="24"/>
              </w:rPr>
            </w:pPr>
            <w:r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9" w:type="dxa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hideMark/>
          </w:tcPr>
          <w:p w:rsidR="00917F1D" w:rsidRPr="00490E80" w:rsidRDefault="00917F1D" w:rsidP="00490E80">
            <w:pPr>
              <w:widowControl/>
              <w:spacing w:line="480" w:lineRule="atLeast"/>
              <w:jc w:val="center"/>
              <w:textAlignment w:val="baseline"/>
              <w:rPr>
                <w:rFonts w:asciiTheme="minorEastAsia" w:hAnsiTheme="minorEastAsia" w:cs="宋体"/>
                <w:color w:val="383838"/>
                <w:kern w:val="0"/>
                <w:sz w:val="24"/>
                <w:szCs w:val="24"/>
              </w:rPr>
            </w:pPr>
            <w:r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954" w:type="dxa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hideMark/>
          </w:tcPr>
          <w:p w:rsidR="00917F1D" w:rsidRPr="00490E80" w:rsidRDefault="00917F1D" w:rsidP="00490E80">
            <w:pPr>
              <w:widowControl/>
              <w:spacing w:line="480" w:lineRule="atLeast"/>
              <w:jc w:val="center"/>
              <w:textAlignment w:val="baseline"/>
              <w:rPr>
                <w:rFonts w:asciiTheme="minorEastAsia" w:hAnsiTheme="minorEastAsia" w:cs="宋体"/>
                <w:color w:val="383838"/>
                <w:kern w:val="0"/>
                <w:sz w:val="24"/>
                <w:szCs w:val="24"/>
              </w:rPr>
            </w:pPr>
            <w:r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服务内容及范围</w:t>
            </w:r>
          </w:p>
        </w:tc>
        <w:tc>
          <w:tcPr>
            <w:tcW w:w="1559" w:type="dxa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hideMark/>
          </w:tcPr>
          <w:p w:rsidR="00917F1D" w:rsidRPr="00490E80" w:rsidRDefault="00917F1D" w:rsidP="00490E80">
            <w:pPr>
              <w:widowControl/>
              <w:spacing w:line="480" w:lineRule="atLeast"/>
              <w:jc w:val="center"/>
              <w:textAlignment w:val="baseline"/>
              <w:rPr>
                <w:rFonts w:asciiTheme="minorEastAsia" w:hAnsiTheme="minorEastAsia" w:cs="宋体"/>
                <w:color w:val="383838"/>
                <w:kern w:val="0"/>
                <w:sz w:val="24"/>
                <w:szCs w:val="24"/>
              </w:rPr>
            </w:pPr>
            <w:r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服务期限</w:t>
            </w:r>
          </w:p>
        </w:tc>
      </w:tr>
      <w:tr w:rsidR="00917F1D" w:rsidRPr="00490E80" w:rsidTr="00490E80">
        <w:tc>
          <w:tcPr>
            <w:tcW w:w="709" w:type="dxa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917F1D" w:rsidRPr="00490E80" w:rsidRDefault="00917F1D" w:rsidP="00692E66">
            <w:pPr>
              <w:widowControl/>
              <w:spacing w:line="480" w:lineRule="atLeast"/>
              <w:jc w:val="center"/>
              <w:textAlignment w:val="baseline"/>
              <w:rPr>
                <w:rFonts w:asciiTheme="minorEastAsia" w:hAnsiTheme="minorEastAsia" w:cs="宋体"/>
                <w:color w:val="383838"/>
                <w:kern w:val="0"/>
                <w:sz w:val="24"/>
                <w:szCs w:val="24"/>
              </w:rPr>
            </w:pPr>
            <w:r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917F1D" w:rsidRPr="00490E80" w:rsidRDefault="009E602F" w:rsidP="00692E66">
            <w:pPr>
              <w:widowControl/>
              <w:spacing w:line="480" w:lineRule="atLeast"/>
              <w:jc w:val="center"/>
              <w:textAlignment w:val="baseline"/>
              <w:rPr>
                <w:rFonts w:asciiTheme="minorEastAsia" w:hAnsiTheme="minorEastAsia" w:cs="宋体"/>
                <w:color w:val="383838"/>
                <w:kern w:val="0"/>
                <w:sz w:val="24"/>
                <w:szCs w:val="24"/>
              </w:rPr>
            </w:pPr>
            <w:r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北京国际经济贸易学会</w:t>
            </w:r>
          </w:p>
        </w:tc>
        <w:tc>
          <w:tcPr>
            <w:tcW w:w="5954" w:type="dxa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917F1D" w:rsidRPr="00490E80" w:rsidRDefault="009E602F" w:rsidP="00490E80">
            <w:pPr>
              <w:widowControl/>
              <w:spacing w:line="360" w:lineRule="auto"/>
              <w:textAlignment w:val="baseline"/>
              <w:rPr>
                <w:rFonts w:asciiTheme="minorEastAsia" w:hAnsiTheme="minorEastAsia" w:cs="宋体"/>
                <w:color w:val="383838"/>
                <w:kern w:val="0"/>
                <w:sz w:val="24"/>
                <w:szCs w:val="24"/>
              </w:rPr>
            </w:pPr>
            <w:r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1、调研学习贸促工作先进经验作法、深入企业实地调研，形成贸促研究成果。2、精心策划、组织商协会、企业参与，完成2期《北京国际经贸实务》。3、完成北京国际经济贸易资料中心的资源建设、宣传推广、线上经贸讲座等工作。4、</w:t>
            </w:r>
            <w:r w:rsidR="00871FA7"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配合做好《北京贸促信息参考》专刊、普刊编辑、发行等相关工作。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917F1D" w:rsidRPr="00490E80" w:rsidRDefault="009E602F" w:rsidP="00692E66">
            <w:pPr>
              <w:widowControl/>
              <w:spacing w:line="480" w:lineRule="atLeast"/>
              <w:jc w:val="center"/>
              <w:textAlignment w:val="baseline"/>
              <w:rPr>
                <w:rFonts w:asciiTheme="minorEastAsia" w:hAnsiTheme="minorEastAsia" w:cs="宋体"/>
                <w:color w:val="383838"/>
                <w:kern w:val="0"/>
                <w:sz w:val="24"/>
                <w:szCs w:val="24"/>
              </w:rPr>
            </w:pPr>
            <w:r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自合同签订之日起，服务期满一年。</w:t>
            </w:r>
            <w:r w:rsidR="00917F1D" w:rsidRPr="00490E80">
              <w:rPr>
                <w:rFonts w:asciiTheme="minorEastAsia" w:hAnsiTheme="minorEastAsia" w:cs="宋体" w:hint="eastAsia"/>
                <w:color w:val="383838"/>
                <w:kern w:val="0"/>
                <w:sz w:val="24"/>
                <w:szCs w:val="24"/>
              </w:rPr>
              <w:t> </w:t>
            </w:r>
          </w:p>
        </w:tc>
      </w:tr>
    </w:tbl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五、评审专家名单：</w:t>
      </w:r>
    </w:p>
    <w:p w:rsidR="0069282D" w:rsidRPr="00490E80" w:rsidRDefault="00207442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罗桂英</w:t>
      </w:r>
      <w:r w:rsidR="0069282D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 xml:space="preserve"> </w:t>
      </w:r>
      <w:r w:rsidR="0069282D" w:rsidRPr="00490E80">
        <w:rPr>
          <w:rFonts w:asciiTheme="minorEastAsia" w:hAnsiTheme="minorEastAsia" w:cs="宋体"/>
          <w:color w:val="383838"/>
          <w:kern w:val="0"/>
          <w:sz w:val="24"/>
          <w:szCs w:val="24"/>
        </w:rPr>
        <w:t xml:space="preserve"> </w:t>
      </w:r>
      <w:r w:rsidR="00871FA7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张彤 李振森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六、代理服务收费标准及金额：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本项目代理费收费标准：</w:t>
      </w:r>
      <w:r w:rsidR="00207442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按协议约定收取。</w:t>
      </w:r>
      <w:r w:rsidR="00207442" w:rsidRPr="00490E80">
        <w:rPr>
          <w:rFonts w:asciiTheme="minorEastAsia" w:hAnsiTheme="minorEastAsia" w:cs="宋体"/>
          <w:color w:val="383838"/>
          <w:kern w:val="0"/>
          <w:sz w:val="24"/>
          <w:szCs w:val="24"/>
        </w:rPr>
        <w:t xml:space="preserve"> 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lastRenderedPageBreak/>
        <w:t>本项目代理费总金额：</w:t>
      </w:r>
      <w:r w:rsidR="00207442" w:rsidRPr="00490E80">
        <w:rPr>
          <w:rFonts w:asciiTheme="minorEastAsia" w:hAnsiTheme="minorEastAsia" w:cs="宋体"/>
          <w:b/>
          <w:bCs/>
          <w:color w:val="383838"/>
          <w:kern w:val="0"/>
          <w:sz w:val="24"/>
          <w:szCs w:val="24"/>
        </w:rPr>
        <w:t>0.</w:t>
      </w:r>
      <w:r w:rsidR="00871FA7" w:rsidRPr="00490E80">
        <w:rPr>
          <w:rFonts w:asciiTheme="minorEastAsia" w:hAnsiTheme="minorEastAsia" w:cs="宋体"/>
          <w:b/>
          <w:bCs/>
          <w:color w:val="383838"/>
          <w:kern w:val="0"/>
          <w:sz w:val="24"/>
          <w:szCs w:val="24"/>
        </w:rPr>
        <w:t>3</w:t>
      </w: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万元（人民币）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七、公告期限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自本公告发布之日起1个工作日。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b/>
          <w:bCs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八、其它补充事宜</w:t>
      </w:r>
    </w:p>
    <w:p w:rsidR="0069282D" w:rsidRPr="00490E80" w:rsidRDefault="00207442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无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b/>
          <w:bCs/>
          <w:color w:val="383838"/>
          <w:kern w:val="0"/>
          <w:sz w:val="24"/>
          <w:szCs w:val="24"/>
        </w:rPr>
        <w:t>九、凡对本次公告内容提出询问，请按以下方式联系。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1.采购人信息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名 称：</w:t>
      </w:r>
      <w:r w:rsidR="00207442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中国国际贸易促进委员会北京市分会</w:t>
      </w: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 xml:space="preserve">　　　　　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地</w:t>
      </w:r>
      <w:r w:rsidR="00207442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 xml:space="preserve"> </w:t>
      </w: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址：</w:t>
      </w:r>
      <w:r w:rsidR="00871FA7"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北京市通州区览秀西路5号</w:t>
      </w: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 xml:space="preserve">　　　　　　　　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2.采购代理机构信息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 xml:space="preserve">名 称：北京国际贸易有限公司　　　　　　　　　　　　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 xml:space="preserve">地　址：北京市朝阳区建国门外大街甲3号　　　　　　　　　　　　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 xml:space="preserve">联系方式：牛佳韵 陈天义 010-85343323 010-85343318　　　　　　　　　　　　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3.项目联系方式</w:t>
      </w:r>
    </w:p>
    <w:p w:rsidR="0069282D" w:rsidRPr="00490E80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Theme="minorEastAsia" w:hAnsiTheme="minorEastAsia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项目联系人：牛佳韵 陈天义</w:t>
      </w:r>
    </w:p>
    <w:p w:rsidR="0069282D" w:rsidRPr="006D0542" w:rsidRDefault="0069282D" w:rsidP="0069282D">
      <w:pPr>
        <w:widowControl/>
        <w:shd w:val="clear" w:color="auto" w:fill="FFFFFF"/>
        <w:spacing w:before="75" w:after="330" w:line="480" w:lineRule="atLeast"/>
        <w:jc w:val="lef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490E80">
        <w:rPr>
          <w:rFonts w:asciiTheme="minorEastAsia" w:hAnsiTheme="minorEastAsia" w:cs="宋体" w:hint="eastAsia"/>
          <w:color w:val="383838"/>
          <w:kern w:val="0"/>
          <w:sz w:val="24"/>
          <w:szCs w:val="24"/>
        </w:rPr>
        <w:t>电　话：　　010-85343323 010-85343318</w:t>
      </w:r>
    </w:p>
    <w:p w:rsidR="0069282D" w:rsidRDefault="0069282D" w:rsidP="0069282D"/>
    <w:p w:rsidR="00C21C2A" w:rsidRPr="0069282D" w:rsidRDefault="00C21C2A" w:rsidP="0069282D"/>
    <w:sectPr w:rsidR="00C21C2A" w:rsidRPr="0069282D" w:rsidSect="00255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52" w:rsidRDefault="00DB6752" w:rsidP="006D0542">
      <w:r>
        <w:separator/>
      </w:r>
    </w:p>
  </w:endnote>
  <w:endnote w:type="continuationSeparator" w:id="0">
    <w:p w:rsidR="00DB6752" w:rsidRDefault="00DB6752" w:rsidP="006D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52" w:rsidRDefault="00DB6752" w:rsidP="006D0542">
      <w:r>
        <w:separator/>
      </w:r>
    </w:p>
  </w:footnote>
  <w:footnote w:type="continuationSeparator" w:id="0">
    <w:p w:rsidR="00DB6752" w:rsidRDefault="00DB6752" w:rsidP="006D0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42"/>
    <w:rsid w:val="00125584"/>
    <w:rsid w:val="00176D72"/>
    <w:rsid w:val="00207442"/>
    <w:rsid w:val="00224B3C"/>
    <w:rsid w:val="003E48F4"/>
    <w:rsid w:val="00484F99"/>
    <w:rsid w:val="00490E80"/>
    <w:rsid w:val="004A25AF"/>
    <w:rsid w:val="005D39E4"/>
    <w:rsid w:val="0069282D"/>
    <w:rsid w:val="006D0542"/>
    <w:rsid w:val="008364FA"/>
    <w:rsid w:val="00871FA7"/>
    <w:rsid w:val="00917F1D"/>
    <w:rsid w:val="009E602F"/>
    <w:rsid w:val="00AE7F31"/>
    <w:rsid w:val="00B14A59"/>
    <w:rsid w:val="00C21C2A"/>
    <w:rsid w:val="00C21D36"/>
    <w:rsid w:val="00CD02B1"/>
    <w:rsid w:val="00CE6090"/>
    <w:rsid w:val="00D16221"/>
    <w:rsid w:val="00D944D0"/>
    <w:rsid w:val="00DB6752"/>
    <w:rsid w:val="00E96553"/>
    <w:rsid w:val="00EC301A"/>
    <w:rsid w:val="00F04364"/>
    <w:rsid w:val="00F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55A1A"/>
  <w15:docId w15:val="{35BBB2D7-2562-42F4-95DA-0503F9B3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5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542"/>
    <w:rPr>
      <w:sz w:val="18"/>
      <w:szCs w:val="18"/>
    </w:rPr>
  </w:style>
  <w:style w:type="paragraph" w:styleId="a7">
    <w:name w:val="Normal (Web)"/>
    <w:basedOn w:val="a"/>
    <w:uiPriority w:val="99"/>
    <w:unhideWhenUsed/>
    <w:rsid w:val="006D05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D0542"/>
    <w:rPr>
      <w:color w:val="FFFFFF"/>
      <w:shd w:val="clear" w:color="auto" w:fill="A00000"/>
    </w:rPr>
  </w:style>
  <w:style w:type="paragraph" w:customStyle="1" w:styleId="tc1">
    <w:name w:val="tc1"/>
    <w:basedOn w:val="a"/>
    <w:rsid w:val="006D054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6D0542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6D0542"/>
    <w:rPr>
      <w:rFonts w:ascii="宋体" w:eastAsia="宋体"/>
      <w:sz w:val="18"/>
      <w:szCs w:val="18"/>
    </w:rPr>
  </w:style>
  <w:style w:type="table" w:styleId="aa">
    <w:name w:val="Table Grid"/>
    <w:basedOn w:val="a1"/>
    <w:uiPriority w:val="39"/>
    <w:rsid w:val="00D1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Char">
    <w:name w:val="标准正文 Char Char Char"/>
    <w:qFormat/>
    <w:rsid w:val="00917F1D"/>
    <w:rPr>
      <w:rFonts w:eastAsia="宋体"/>
      <w:kern w:val="1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7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104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52164">
                          <w:marLeft w:val="21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3500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99830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GTL</cp:lastModifiedBy>
  <cp:revision>4</cp:revision>
  <dcterms:created xsi:type="dcterms:W3CDTF">2024-09-09T02:31:00Z</dcterms:created>
  <dcterms:modified xsi:type="dcterms:W3CDTF">2024-09-09T02:51:00Z</dcterms:modified>
</cp:coreProperties>
</file>